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47872" w14:textId="77777777" w:rsidR="00D50D7A" w:rsidRDefault="00D50D7A" w:rsidP="00D50D7A">
      <w:pPr>
        <w:jc w:val="center"/>
        <w:rPr>
          <w:b/>
        </w:rPr>
      </w:pPr>
    </w:p>
    <w:p w14:paraId="48BD51C1" w14:textId="77777777" w:rsidR="00D50D7A" w:rsidRPr="00BD76A9" w:rsidRDefault="00D50D7A" w:rsidP="00D50D7A">
      <w:pPr>
        <w:rPr>
          <w:b/>
          <w:lang w:val="en-US"/>
        </w:rPr>
      </w:pPr>
      <w:r>
        <w:rPr>
          <w:b/>
          <w:noProof/>
          <w:lang w:eastAsia="pl-PL"/>
        </w:rPr>
        <w:drawing>
          <wp:inline distT="0" distB="0" distL="0" distR="0" wp14:anchorId="26DE9A0B" wp14:editId="44C84E9E">
            <wp:extent cx="1237615" cy="560705"/>
            <wp:effectExtent l="0" t="0" r="635" b="0"/>
            <wp:docPr id="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D76A9">
        <w:rPr>
          <w:b/>
          <w:lang w:val="en-US"/>
        </w:rPr>
        <w:t xml:space="preserve">      </w:t>
      </w:r>
      <w:r>
        <w:rPr>
          <w:b/>
          <w:lang w:val="en-US"/>
        </w:rPr>
        <w:t xml:space="preserve">                                                                   </w:t>
      </w:r>
      <w:r w:rsidRPr="00BD76A9">
        <w:rPr>
          <w:b/>
          <w:noProof/>
          <w:lang w:eastAsia="pl-PL"/>
        </w:rPr>
        <w:drawing>
          <wp:inline distT="0" distB="0" distL="0" distR="0" wp14:anchorId="537CED32" wp14:editId="7AA48348">
            <wp:extent cx="1878856" cy="662940"/>
            <wp:effectExtent l="19050" t="0" r="7094" b="0"/>
            <wp:docPr id="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45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F636A0" w14:textId="77777777" w:rsidR="00D50D7A" w:rsidRDefault="00D50D7A" w:rsidP="00D50D7A">
      <w:pPr>
        <w:jc w:val="center"/>
        <w:rPr>
          <w:b/>
          <w:lang w:val="en-US"/>
        </w:rPr>
      </w:pPr>
    </w:p>
    <w:p w14:paraId="7D9A65F9" w14:textId="77777777" w:rsidR="00D50D7A" w:rsidRDefault="00D50D7A" w:rsidP="00D50D7A">
      <w:pPr>
        <w:jc w:val="center"/>
        <w:rPr>
          <w:b/>
          <w:lang w:val="en-US"/>
        </w:rPr>
      </w:pPr>
      <w:r>
        <w:rPr>
          <w:b/>
          <w:lang w:val="en-US"/>
        </w:rPr>
        <w:t>NEWSLETTER#4 / SEPTEMBER 2021</w:t>
      </w:r>
    </w:p>
    <w:p w14:paraId="2746F719" w14:textId="77777777" w:rsidR="00D50D7A" w:rsidRDefault="00D50D7A" w:rsidP="00D50D7A">
      <w:pPr>
        <w:jc w:val="center"/>
        <w:rPr>
          <w:b/>
          <w:lang w:val="en-US"/>
        </w:rPr>
      </w:pPr>
    </w:p>
    <w:p w14:paraId="3B18580E" w14:textId="77777777" w:rsidR="00B23AB2" w:rsidRPr="008C1F25" w:rsidRDefault="00B23AB2" w:rsidP="00B23AB2">
      <w:pPr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U</w:t>
      </w:r>
      <w:r w:rsidRPr="008C1F25">
        <w:rPr>
          <w:rStyle w:val="Strong"/>
          <w:sz w:val="28"/>
          <w:szCs w:val="28"/>
        </w:rPr>
        <w:t xml:space="preserve">tilizarea jocului online </w:t>
      </w:r>
      <w:r>
        <w:rPr>
          <w:rStyle w:val="Strong"/>
          <w:sz w:val="28"/>
          <w:szCs w:val="28"/>
        </w:rPr>
        <w:t xml:space="preserve">GAME </w:t>
      </w:r>
      <w:r w:rsidRPr="008C1F25">
        <w:rPr>
          <w:rStyle w:val="Strong"/>
          <w:sz w:val="28"/>
          <w:szCs w:val="28"/>
        </w:rPr>
        <w:t>pentru a aborda părăsirea timpurie a școlii și reducerea dificultăților de comportament în rândul elevilor</w:t>
      </w:r>
    </w:p>
    <w:p w14:paraId="66230CB9" w14:textId="77777777" w:rsidR="007559A9" w:rsidRPr="007E397C" w:rsidRDefault="007559A9" w:rsidP="007E397C">
      <w:pPr>
        <w:spacing w:line="360" w:lineRule="auto"/>
        <w:jc w:val="center"/>
        <w:rPr>
          <w:rStyle w:val="Strong"/>
          <w:rFonts w:ascii="Times New Roman" w:hAnsi="Times New Roman" w:cs="Times New Roman"/>
          <w:sz w:val="28"/>
          <w:szCs w:val="28"/>
          <w:lang w:val="en-US"/>
        </w:rPr>
      </w:pPr>
    </w:p>
    <w:p w14:paraId="57C72E6E" w14:textId="77777777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Proiectul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GAME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implementat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cadrul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programului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ERASMUS + (2019-1-PL01-KA201-064865)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propune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creeze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un instrument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educațional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interactiv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pentru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cei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care se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confruntă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cu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tulburări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sociale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emoționale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comportament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rândul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copiilor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adolescenților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activitatea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.</w:t>
      </w:r>
    </w:p>
    <w:p w14:paraId="0F4D1C10" w14:textId="77777777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024731CA" w14:textId="03ABEC1C" w:rsidR="00D50BF6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Activitatea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principală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desfășurată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perioada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1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aprilie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- 30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septembrie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2021,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conformitate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cu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metodologia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adoptată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fost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digitizarea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implementarea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a 30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scenarii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unități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lecție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instrumentul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virtual GAME.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cadrul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atelierelor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pilot, o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versiune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testare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jocului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împreună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cu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manualul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instrucțiuni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elaborat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fost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prezentată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pentru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evaluare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profesorilor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educatorilor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educatorilor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asistenților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sociali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altor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specialiști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care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lucrează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cu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copiii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adolescenții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cu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tulburări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comportament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.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Persoanele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care au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participat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la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atelierul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pilot au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ajutat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la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identificarea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erorilor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punctelor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slabe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ale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instrumentului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, care au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fost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îndepărtate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cu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grijă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golurile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umplute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. Un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element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important al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proiectului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fost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,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asemenea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dezvoltarea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unui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set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materiale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informații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necesare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pentru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persoanele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organizațiile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care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ar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dori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să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folosească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materialele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instrumentele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dezvoltate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proiect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cadrul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trainingurilor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atelierelor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, al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căror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scop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va fi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îmbunătățirea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cunoștințelor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abilități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domeniul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lucrului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cu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un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elev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cu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tulburări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comportament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.</w:t>
      </w:r>
    </w:p>
    <w:p w14:paraId="758D9A9A" w14:textId="77777777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</w:p>
    <w:p w14:paraId="4B9E22F0" w14:textId="0CAF2B41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Toate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materialele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dezvoltate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echipa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proiect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pot fi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găsite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site-</w:t>
      </w:r>
      <w:proofErr w:type="spellStart"/>
      <w:proofErr w:type="gram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:</w:t>
      </w:r>
      <w:proofErr w:type="gramEnd"/>
    </w:p>
    <w:p w14:paraId="40CF3010" w14:textId="2377F27B" w:rsidR="00D50BF6" w:rsidRPr="007E397C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www.projectgame.eu</w:t>
      </w:r>
    </w:p>
    <w:p w14:paraId="6773BFC1" w14:textId="77777777" w:rsidR="007559A9" w:rsidRPr="007E397C" w:rsidRDefault="007559A9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5E9038E9" w14:textId="77777777" w:rsidR="007559A9" w:rsidRPr="007E397C" w:rsidRDefault="007559A9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5DE42EC4" w14:textId="77777777" w:rsidR="007559A9" w:rsidRPr="007E397C" w:rsidRDefault="007559A9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15E2F32B" w14:textId="77777777" w:rsidR="007559A9" w:rsidRPr="007E397C" w:rsidRDefault="007559A9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3E97638E" w14:textId="77777777" w:rsidR="007559A9" w:rsidRPr="007E397C" w:rsidRDefault="007559A9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50D31B7F" w14:textId="77777777" w:rsidR="007559A9" w:rsidRPr="007E397C" w:rsidRDefault="007559A9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3EE3E9A1" w14:textId="77777777" w:rsidR="00B23AB2" w:rsidRPr="00B23AB2" w:rsidRDefault="00B23AB2" w:rsidP="00B23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" w:eastAsia="pl-PL"/>
        </w:rPr>
      </w:pPr>
      <w:r w:rsidRPr="00B23AB2">
        <w:rPr>
          <w:rFonts w:ascii="Times New Roman" w:eastAsia="Times New Roman" w:hAnsi="Times New Roman" w:cs="Times New Roman"/>
          <w:b/>
          <w:sz w:val="24"/>
          <w:szCs w:val="24"/>
          <w:lang w:val="en" w:eastAsia="pl-PL"/>
        </w:rPr>
        <w:t>EVENIMENTE RECENTE</w:t>
      </w:r>
    </w:p>
    <w:p w14:paraId="1A71B60C" w14:textId="1BC52C65" w:rsidR="0083411E" w:rsidRDefault="00CB79A7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Echipa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proiect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întâlnit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două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ori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on-line (27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mai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18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iunie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),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ceea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permis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efectuarea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unei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analize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amănunțite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concluziilor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atelierelor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-pilot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implementarea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meticuloasă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îmbunătățirilor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instrumentului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virtual GAME.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perioada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26-27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iulie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am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avut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plăcerea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ne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întâlnim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organizația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Amadora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Inova din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Portugalia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.</w:t>
      </w:r>
    </w:p>
    <w:p w14:paraId="7644E4BF" w14:textId="77777777" w:rsidR="00CB79A7" w:rsidRDefault="00CB79A7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176198D1" w14:textId="77777777" w:rsidR="006E33CF" w:rsidRDefault="006E33CF" w:rsidP="006E3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44D657C" wp14:editId="783AF121">
            <wp:extent cx="4396740" cy="3297555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7-26 at 15.35.33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329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05515" w14:textId="77777777" w:rsidR="006E33CF" w:rsidRDefault="006E33CF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573CC139" w14:textId="77777777" w:rsidR="006E33CF" w:rsidRDefault="006E33CF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50CD8332" w14:textId="77777777" w:rsidR="00D50BF6" w:rsidRPr="007E397C" w:rsidRDefault="006E33CF" w:rsidP="006E3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 wp14:anchorId="084169D7" wp14:editId="5086117B">
            <wp:extent cx="3718560" cy="34886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7-28 at 10.36.16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0054" cy="3490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EE6AF" w14:textId="77777777" w:rsidR="00D50BF6" w:rsidRPr="007E397C" w:rsidRDefault="00D50BF6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5FFD3A0E" w14:textId="77777777" w:rsidR="00B23AB2" w:rsidRPr="00B23AB2" w:rsidRDefault="00B23AB2" w:rsidP="00B23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" w:eastAsia="pl-PL"/>
        </w:rPr>
      </w:pPr>
      <w:r w:rsidRPr="00B23AB2">
        <w:rPr>
          <w:rFonts w:ascii="Times New Roman" w:eastAsia="Times New Roman" w:hAnsi="Times New Roman" w:cs="Times New Roman"/>
          <w:b/>
          <w:sz w:val="24"/>
          <w:szCs w:val="24"/>
          <w:lang w:val="en" w:eastAsia="pl-PL"/>
        </w:rPr>
        <w:t>CE URMEAZĂ?</w:t>
      </w:r>
    </w:p>
    <w:p w14:paraId="6975713B" w14:textId="1B6684D9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Pe 24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septembrie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2021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va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avea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loc o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conferință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științifică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: </w:t>
      </w:r>
      <w:r w:rsidRPr="00CB79A7"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 xml:space="preserve">CATEGORII (NU) PREZENTE ÎN EDUCAȚIE; </w:t>
      </w:r>
      <w:proofErr w:type="spellStart"/>
      <w:r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>Cr</w:t>
      </w:r>
      <w:bookmarkStart w:id="0" w:name="_GoBack"/>
      <w:r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>e</w:t>
      </w:r>
      <w:proofErr w:type="spellEnd"/>
      <w:r w:rsidRPr="00CB79A7"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>ș</w:t>
      </w:r>
      <w:proofErr w:type="spellStart"/>
      <w:r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>te</w:t>
      </w:r>
      <w:bookmarkEnd w:id="0"/>
      <w:r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>re</w:t>
      </w:r>
      <w:proofErr w:type="spellEnd"/>
      <w:r w:rsidRPr="00CB79A7"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 xml:space="preserve"> – </w:t>
      </w:r>
      <w:proofErr w:type="spellStart"/>
      <w:r w:rsidRPr="00CB79A7"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>Educație</w:t>
      </w:r>
      <w:proofErr w:type="spellEnd"/>
      <w:r w:rsidRPr="00CB79A7"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 xml:space="preserve"> – </w:t>
      </w:r>
      <w:proofErr w:type="spellStart"/>
      <w:r w:rsidRPr="00CB79A7">
        <w:rPr>
          <w:rFonts w:ascii="Times New Roman" w:eastAsia="Cambria" w:hAnsi="Times New Roman" w:cs="Times New Roman"/>
          <w:b/>
          <w:color w:val="44546A"/>
          <w:sz w:val="24"/>
          <w:szCs w:val="24"/>
          <w:lang w:val="en-BZ"/>
        </w:rPr>
        <w:t>Dezvoltare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care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va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fi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punctul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culminant 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doi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ani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muncă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la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proiect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.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cadrul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acestui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eveniment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vom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prezenta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tuturor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rezultatele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intelectuale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dezvoltate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echipa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proiect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GAME.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timpul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sesiunilor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secțiunilor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plenare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,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peste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100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oameni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știință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practicieni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vor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discuta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probleme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educaționale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importante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.</w:t>
      </w:r>
    </w:p>
    <w:p w14:paraId="53534BC2" w14:textId="1D4DACF2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Agenda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detaliată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este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disponibilă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site-</w:t>
      </w:r>
      <w:proofErr w:type="spellStart"/>
      <w:proofErr w:type="gramStart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:</w:t>
      </w:r>
      <w:proofErr w:type="gramEnd"/>
      <w:r w:rsidRPr="00CB79A7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  <w:hyperlink r:id="rId8" w:history="1">
        <w:r w:rsidRPr="004604A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fr-FR" w:eastAsia="pl-PL"/>
          </w:rPr>
          <w:t>www.projectgame.eu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</w:t>
      </w:r>
    </w:p>
    <w:p w14:paraId="56F7DD72" w14:textId="77777777" w:rsidR="00D50BF6" w:rsidRPr="00CB79A7" w:rsidRDefault="00D50BF6" w:rsidP="007E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</w:p>
    <w:p w14:paraId="151369CD" w14:textId="77777777" w:rsidR="00B23AB2" w:rsidRPr="00B23AB2" w:rsidRDefault="00B23AB2" w:rsidP="00B23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" w:eastAsia="pl-PL"/>
        </w:rPr>
      </w:pPr>
      <w:r w:rsidRPr="00B23AB2">
        <w:rPr>
          <w:rFonts w:ascii="Times New Roman" w:eastAsia="Times New Roman" w:hAnsi="Times New Roman" w:cs="Times New Roman"/>
          <w:b/>
          <w:sz w:val="24"/>
          <w:szCs w:val="24"/>
          <w:lang w:val="en" w:eastAsia="pl-PL"/>
        </w:rPr>
        <w:t>REZULTATE</w:t>
      </w:r>
    </w:p>
    <w:p w14:paraId="0393DE38" w14:textId="77777777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R1: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Rezultatele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învățării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bazate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pe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dovezi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pentru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subiectul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despre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comportamentul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problematic al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copiilor</w:t>
      </w:r>
      <w:proofErr w:type="spellEnd"/>
    </w:p>
    <w:p w14:paraId="5AC0C948" w14:textId="77777777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R2: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Unități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și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materiale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învățare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JOC</w:t>
      </w:r>
    </w:p>
    <w:p w14:paraId="30F6BF2D" w14:textId="77777777" w:rsidR="00CB79A7" w:rsidRPr="00CB79A7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R3: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Jocul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on-line GAME</w:t>
      </w:r>
    </w:p>
    <w:p w14:paraId="4CDE9603" w14:textId="74EEEFB9" w:rsidR="00D50BF6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R4: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Resurse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de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cunoștințe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pentru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cursul</w:t>
      </w:r>
      <w:proofErr w:type="spellEnd"/>
      <w:r w:rsidRPr="00CB79A7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GAME</w:t>
      </w:r>
    </w:p>
    <w:p w14:paraId="0D6F7C9A" w14:textId="77777777" w:rsidR="00CB79A7" w:rsidRPr="007559A9" w:rsidRDefault="00CB79A7" w:rsidP="00CB7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14:paraId="001FB189" w14:textId="5CB7DDE6" w:rsidR="00D50D7A" w:rsidRPr="00B23AB2" w:rsidRDefault="00B23AB2" w:rsidP="00B23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" w:eastAsia="pl-PL"/>
        </w:rPr>
      </w:pPr>
      <w:r w:rsidRPr="00B23AB2">
        <w:rPr>
          <w:rFonts w:ascii="Times New Roman" w:eastAsia="Times New Roman" w:hAnsi="Times New Roman" w:cs="Times New Roman"/>
          <w:b/>
          <w:sz w:val="24"/>
          <w:szCs w:val="24"/>
          <w:lang w:val="en" w:eastAsia="pl-PL"/>
        </w:rPr>
        <w:t>LOGO-URI PARTENERI</w:t>
      </w:r>
    </w:p>
    <w:p w14:paraId="5AEA8C24" w14:textId="77777777" w:rsidR="00D50D7A" w:rsidRDefault="00D50D7A" w:rsidP="00D50D7A"/>
    <w:p w14:paraId="730F23D5" w14:textId="77777777" w:rsidR="00694AE8" w:rsidRDefault="00694AE8"/>
    <w:sectPr w:rsidR="00694AE8" w:rsidSect="00311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D7A"/>
    <w:rsid w:val="001E483D"/>
    <w:rsid w:val="00390971"/>
    <w:rsid w:val="005E24EF"/>
    <w:rsid w:val="00684ACF"/>
    <w:rsid w:val="00694AE8"/>
    <w:rsid w:val="006E33CF"/>
    <w:rsid w:val="007559A9"/>
    <w:rsid w:val="007E397C"/>
    <w:rsid w:val="0083411E"/>
    <w:rsid w:val="00847BC1"/>
    <w:rsid w:val="00B23AB2"/>
    <w:rsid w:val="00C30FCE"/>
    <w:rsid w:val="00CB79A7"/>
    <w:rsid w:val="00D50BF6"/>
    <w:rsid w:val="00D5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D898C"/>
  <w15:docId w15:val="{F93FBC69-A392-41C0-B02A-0AE7564D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D7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50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D50D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D7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0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0BF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efaultParagraphFont"/>
    <w:rsid w:val="00D50BF6"/>
  </w:style>
  <w:style w:type="character" w:styleId="Hyperlink">
    <w:name w:val="Hyperlink"/>
    <w:basedOn w:val="DefaultParagraphFont"/>
    <w:uiPriority w:val="99"/>
    <w:unhideWhenUsed/>
    <w:rsid w:val="00D50BF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7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0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ctgame.e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2021-08-12T11:34:00Z</dcterms:created>
  <dcterms:modified xsi:type="dcterms:W3CDTF">2021-11-27T09:11:00Z</dcterms:modified>
</cp:coreProperties>
</file>