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739" w:rsidRDefault="00095739" w:rsidP="00095739">
      <w:pPr>
        <w:jc w:val="center"/>
        <w:rPr>
          <w:b/>
        </w:rPr>
      </w:pPr>
    </w:p>
    <w:p w:rsidR="00095739" w:rsidRPr="00BD76A9" w:rsidRDefault="00095739" w:rsidP="00095739">
      <w:pPr>
        <w:rPr>
          <w:b/>
          <w:lang w:val="en-US"/>
        </w:rPr>
      </w:pPr>
      <w:r>
        <w:rPr>
          <w:b/>
          <w:noProof/>
          <w:lang w:eastAsia="pl-PL"/>
        </w:rPr>
        <w:drawing>
          <wp:inline distT="0" distB="0" distL="0" distR="0">
            <wp:extent cx="1237615" cy="560705"/>
            <wp:effectExtent l="0" t="0" r="63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BD76A9">
        <w:rPr>
          <w:b/>
          <w:lang w:val="en-US"/>
        </w:rPr>
        <w:t xml:space="preserve">      </w:t>
      </w:r>
      <w:r>
        <w:rPr>
          <w:b/>
          <w:lang w:val="en-US"/>
        </w:rPr>
        <w:t xml:space="preserve">                                                                   </w:t>
      </w:r>
      <w:r w:rsidRPr="00BD76A9">
        <w:rPr>
          <w:b/>
          <w:noProof/>
          <w:lang w:eastAsia="pl-PL"/>
        </w:rPr>
        <w:drawing>
          <wp:inline distT="0" distB="0" distL="0" distR="0">
            <wp:extent cx="1878856" cy="662940"/>
            <wp:effectExtent l="19050" t="0" r="7094"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rsidR="00095739" w:rsidRDefault="00095739" w:rsidP="00095739">
      <w:pPr>
        <w:jc w:val="center"/>
        <w:rPr>
          <w:b/>
          <w:lang w:val="en-US"/>
        </w:rPr>
      </w:pPr>
    </w:p>
    <w:p w:rsidR="00095739" w:rsidRDefault="00095739" w:rsidP="00095739">
      <w:pPr>
        <w:jc w:val="center"/>
        <w:rPr>
          <w:b/>
          <w:lang w:val="en-US"/>
        </w:rPr>
      </w:pPr>
      <w:r>
        <w:rPr>
          <w:b/>
          <w:lang w:val="en-US"/>
        </w:rPr>
        <w:t>NEWSLETTER#2 / APRIL 2020</w:t>
      </w:r>
    </w:p>
    <w:p w:rsidR="00095739" w:rsidRDefault="00095739" w:rsidP="00095739">
      <w:pPr>
        <w:jc w:val="center"/>
        <w:rPr>
          <w:b/>
          <w:lang w:val="en-US"/>
        </w:rPr>
      </w:pPr>
    </w:p>
    <w:p w:rsidR="00095739" w:rsidRDefault="00095739" w:rsidP="00095739">
      <w:pPr>
        <w:jc w:val="center"/>
        <w:rPr>
          <w:rStyle w:val="Pogrubienie"/>
          <w:sz w:val="28"/>
          <w:szCs w:val="28"/>
          <w:lang w:val="en-US"/>
        </w:rPr>
      </w:pPr>
      <w:proofErr w:type="spellStart"/>
      <w:r w:rsidRPr="00BD76A9">
        <w:rPr>
          <w:rStyle w:val="Pogrubienie"/>
          <w:sz w:val="28"/>
          <w:szCs w:val="28"/>
          <w:lang w:val="en-US"/>
        </w:rPr>
        <w:t>UsinG</w:t>
      </w:r>
      <w:proofErr w:type="spellEnd"/>
      <w:r w:rsidRPr="00BD76A9">
        <w:rPr>
          <w:rStyle w:val="Pogrubienie"/>
          <w:sz w:val="28"/>
          <w:szCs w:val="28"/>
          <w:lang w:val="en-US"/>
        </w:rPr>
        <w:t xml:space="preserve"> online </w:t>
      </w:r>
      <w:proofErr w:type="spellStart"/>
      <w:r w:rsidRPr="00BD76A9">
        <w:rPr>
          <w:rStyle w:val="Pogrubienie"/>
          <w:sz w:val="28"/>
          <w:szCs w:val="28"/>
          <w:lang w:val="en-US"/>
        </w:rPr>
        <w:t>gAMe</w:t>
      </w:r>
      <w:proofErr w:type="spellEnd"/>
      <w:r w:rsidRPr="00BD76A9">
        <w:rPr>
          <w:rStyle w:val="Pogrubienie"/>
          <w:sz w:val="28"/>
          <w:szCs w:val="28"/>
          <w:lang w:val="en-US"/>
        </w:rPr>
        <w:t xml:space="preserve"> to </w:t>
      </w:r>
      <w:proofErr w:type="spellStart"/>
      <w:r w:rsidRPr="00BD76A9">
        <w:rPr>
          <w:rStyle w:val="Pogrubienie"/>
          <w:sz w:val="28"/>
          <w:szCs w:val="28"/>
          <w:lang w:val="en-US"/>
        </w:rPr>
        <w:t>tacle</w:t>
      </w:r>
      <w:proofErr w:type="spellEnd"/>
      <w:r w:rsidRPr="00BD76A9">
        <w:rPr>
          <w:rStyle w:val="Pogrubienie"/>
          <w:sz w:val="28"/>
          <w:szCs w:val="28"/>
          <w:lang w:val="en-US"/>
        </w:rPr>
        <w:t xml:space="preserve"> Early school leaving </w:t>
      </w:r>
      <w:r>
        <w:rPr>
          <w:rStyle w:val="Pogrubienie"/>
          <w:sz w:val="28"/>
          <w:szCs w:val="28"/>
          <w:lang w:val="en-US"/>
        </w:rPr>
        <w:br/>
      </w:r>
      <w:r w:rsidRPr="00BD76A9">
        <w:rPr>
          <w:rStyle w:val="Pogrubienie"/>
          <w:sz w:val="28"/>
          <w:szCs w:val="28"/>
          <w:lang w:val="en-US"/>
        </w:rPr>
        <w:t xml:space="preserve">and reducing </w:t>
      </w:r>
      <w:proofErr w:type="spellStart"/>
      <w:r w:rsidRPr="00BD76A9">
        <w:rPr>
          <w:rStyle w:val="Pogrubienie"/>
          <w:sz w:val="28"/>
          <w:szCs w:val="28"/>
          <w:lang w:val="en-US"/>
        </w:rPr>
        <w:t>behavioural</w:t>
      </w:r>
      <w:proofErr w:type="spellEnd"/>
      <w:r w:rsidRPr="00BD76A9">
        <w:rPr>
          <w:rStyle w:val="Pogrubienie"/>
          <w:sz w:val="28"/>
          <w:szCs w:val="28"/>
          <w:lang w:val="en-US"/>
        </w:rPr>
        <w:t xml:space="preserve"> difficulties among pupils</w:t>
      </w:r>
    </w:p>
    <w:p w:rsidR="006C38E1" w:rsidRPr="006C38E1"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sz w:val="20"/>
          <w:szCs w:val="20"/>
          <w:lang w:val="en" w:eastAsia="pl-PL"/>
        </w:rPr>
      </w:pPr>
      <w:r w:rsidRPr="006C38E1">
        <w:rPr>
          <w:rFonts w:eastAsia="Times New Roman" w:cs="Courier New"/>
          <w:sz w:val="20"/>
          <w:szCs w:val="20"/>
          <w:lang w:val="en" w:eastAsia="pl-PL"/>
        </w:rPr>
        <w:t>The GAME project implemented under the ERASMUS + program (2019-1-PL01-KA201-064865) aims to create an interactive educational tool for teachers and educators who work with students with social, emotional and behavioral disorders.</w:t>
      </w:r>
    </w:p>
    <w:p w:rsidR="006C38E1" w:rsidRPr="006C38E1"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sz w:val="20"/>
          <w:szCs w:val="20"/>
          <w:lang w:val="en" w:eastAsia="pl-PL"/>
        </w:rPr>
      </w:pPr>
      <w:r w:rsidRPr="006C38E1">
        <w:rPr>
          <w:rFonts w:eastAsia="Times New Roman" w:cs="Courier New"/>
          <w:sz w:val="20"/>
          <w:szCs w:val="20"/>
          <w:lang w:val="en" w:eastAsia="pl-PL"/>
        </w:rPr>
        <w:t>The main activities carried out from 1 October 2019 to 1 April 2020 were the design and implementation of a needs diagnosis, the main purpose of which was to analyze and describe the perception of the frequency of selected behavioral disorders of children and adolescents in school situations. The results obtained during the research allowed us to answer the following questions:</w:t>
      </w:r>
    </w:p>
    <w:p w:rsidR="006C38E1" w:rsidRPr="006C38E1"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sz w:val="20"/>
          <w:szCs w:val="20"/>
          <w:lang w:val="en" w:eastAsia="pl-PL"/>
        </w:rPr>
      </w:pPr>
      <w:r w:rsidRPr="006C38E1">
        <w:rPr>
          <w:rFonts w:eastAsia="Times New Roman" w:cs="Courier New"/>
          <w:sz w:val="20"/>
          <w:szCs w:val="20"/>
          <w:lang w:val="en" w:eastAsia="pl-PL"/>
        </w:rPr>
        <w:t>1. What is the frequency of perceiving selected disorders of students' behavior at school by teachers from individual countries?</w:t>
      </w:r>
    </w:p>
    <w:p w:rsidR="006C38E1" w:rsidRPr="006C38E1"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sz w:val="20"/>
          <w:szCs w:val="20"/>
          <w:lang w:val="en" w:eastAsia="pl-PL"/>
        </w:rPr>
      </w:pPr>
      <w:r w:rsidRPr="006C38E1">
        <w:rPr>
          <w:rFonts w:eastAsia="Times New Roman" w:cs="Courier New"/>
          <w:sz w:val="20"/>
          <w:szCs w:val="20"/>
          <w:lang w:val="en" w:eastAsia="pl-PL"/>
        </w:rPr>
        <w:t>2. What is the frequency of perceiving selected behavioral disorders of children and adolescents at school by students from particular countries?</w:t>
      </w:r>
    </w:p>
    <w:p w:rsidR="006C38E1" w:rsidRPr="006C38E1"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sz w:val="20"/>
          <w:szCs w:val="20"/>
          <w:lang w:val="en" w:eastAsia="pl-PL"/>
        </w:rPr>
      </w:pPr>
      <w:r w:rsidRPr="006C38E1">
        <w:rPr>
          <w:rFonts w:eastAsia="Times New Roman" w:cs="Courier New"/>
          <w:sz w:val="20"/>
          <w:szCs w:val="20"/>
          <w:lang w:val="en" w:eastAsia="pl-PL"/>
        </w:rPr>
        <w:t>3. What are the differences in the perception of the frequency of selected child and adolescent behavioral disorders emerging in school in the assessments of teachers and students from individual countries?</w:t>
      </w:r>
    </w:p>
    <w:p w:rsidR="006C38E1" w:rsidRPr="006C38E1"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BZ" w:eastAsia="pl-PL"/>
        </w:rPr>
      </w:pPr>
    </w:p>
    <w:p w:rsidR="006C38E1" w:rsidRPr="006C38E1" w:rsidRDefault="006C38E1" w:rsidP="006C38E1">
      <w:pPr>
        <w:pStyle w:val="HTML-wstpniesformatowany"/>
        <w:spacing w:line="360" w:lineRule="auto"/>
        <w:jc w:val="both"/>
        <w:rPr>
          <w:rStyle w:val="y2iqfc"/>
          <w:rFonts w:asciiTheme="minorHAnsi" w:hAnsiTheme="minorHAnsi"/>
          <w:sz w:val="22"/>
          <w:szCs w:val="22"/>
          <w:lang w:val="en"/>
        </w:rPr>
      </w:pPr>
      <w:r w:rsidRPr="006C38E1">
        <w:rPr>
          <w:rStyle w:val="y2iqfc"/>
          <w:rFonts w:asciiTheme="minorHAnsi" w:hAnsiTheme="minorHAnsi"/>
          <w:sz w:val="22"/>
          <w:szCs w:val="22"/>
          <w:lang w:val="en"/>
        </w:rPr>
        <w:t>Based on the theoretical analysis and the diagnosis of needs, it was found that most often social, emotional and behavioral problems of students are manifested in relationships with adults, peers, peer group, self-perception and functioning in task situations.</w:t>
      </w:r>
    </w:p>
    <w:p w:rsidR="006C38E1" w:rsidRPr="006C38E1" w:rsidRDefault="006C38E1" w:rsidP="006C38E1">
      <w:pPr>
        <w:pStyle w:val="HTML-wstpniesformatowany"/>
        <w:spacing w:line="360" w:lineRule="auto"/>
        <w:jc w:val="both"/>
        <w:rPr>
          <w:rStyle w:val="y2iqfc"/>
          <w:rFonts w:asciiTheme="minorHAnsi" w:hAnsiTheme="minorHAnsi"/>
          <w:sz w:val="22"/>
          <w:szCs w:val="22"/>
          <w:lang w:val="en"/>
        </w:rPr>
      </w:pPr>
      <w:r w:rsidRPr="006C38E1">
        <w:rPr>
          <w:rStyle w:val="y2iqfc"/>
          <w:rFonts w:asciiTheme="minorHAnsi" w:hAnsiTheme="minorHAnsi"/>
          <w:sz w:val="22"/>
          <w:szCs w:val="22"/>
          <w:lang w:val="en"/>
        </w:rPr>
        <w:t>The description of the stages of the research procedure and a detailed analysis of the results obtained are included in the final report</w:t>
      </w:r>
    </w:p>
    <w:p w:rsidR="006C38E1" w:rsidRPr="006C38E1" w:rsidRDefault="006C38E1" w:rsidP="006C38E1">
      <w:pPr>
        <w:pStyle w:val="HTML-wstpniesformatowany"/>
        <w:spacing w:line="360" w:lineRule="auto"/>
        <w:jc w:val="both"/>
        <w:rPr>
          <w:rStyle w:val="y2iqfc"/>
          <w:rFonts w:asciiTheme="minorHAnsi" w:hAnsiTheme="minorHAnsi"/>
          <w:sz w:val="22"/>
          <w:szCs w:val="22"/>
          <w:lang w:val="en"/>
        </w:rPr>
      </w:pPr>
      <w:r w:rsidRPr="006C38E1">
        <w:rPr>
          <w:rStyle w:val="y2iqfc"/>
          <w:rFonts w:asciiTheme="minorHAnsi" w:hAnsiTheme="minorHAnsi"/>
          <w:sz w:val="22"/>
          <w:szCs w:val="22"/>
          <w:lang w:val="en"/>
        </w:rPr>
        <w:t>More information on the implementation and course of the project is available on the website: www.projectgame.eu</w:t>
      </w:r>
    </w:p>
    <w:p w:rsidR="006C38E1" w:rsidRPr="006C38E1" w:rsidRDefault="006C38E1" w:rsidP="006C38E1">
      <w:pPr>
        <w:pStyle w:val="HTML-wstpniesformatowany"/>
        <w:rPr>
          <w:lang w:val="en"/>
        </w:rPr>
      </w:pPr>
    </w:p>
    <w:p w:rsidR="006B32B8" w:rsidRDefault="006C38E1" w:rsidP="006B32B8">
      <w:pPr>
        <w:jc w:val="both"/>
      </w:pPr>
      <w:r>
        <w:t xml:space="preserve">FB: </w:t>
      </w:r>
      <w:r w:rsidRPr="006C38E1">
        <w:t>https://www.facebook.com/gameprojectVR</w:t>
      </w:r>
    </w:p>
    <w:p w:rsidR="003264AD" w:rsidRDefault="003264AD" w:rsidP="006B32B8">
      <w:pPr>
        <w:jc w:val="both"/>
      </w:pPr>
    </w:p>
    <w:p w:rsidR="00855F77" w:rsidRDefault="00855F77" w:rsidP="00095739"/>
    <w:p w:rsidR="006C38E1" w:rsidRDefault="006C38E1" w:rsidP="00095739"/>
    <w:p w:rsidR="006C38E1" w:rsidRDefault="006C38E1" w:rsidP="00095739"/>
    <w:p w:rsidR="006C38E1" w:rsidRPr="006B32B8" w:rsidRDefault="006C38E1" w:rsidP="00095739"/>
    <w:p w:rsidR="00095739" w:rsidRPr="006C38E1" w:rsidRDefault="00095739" w:rsidP="00095739">
      <w:pPr>
        <w:rPr>
          <w:b/>
          <w:sz w:val="24"/>
          <w:szCs w:val="24"/>
        </w:rPr>
      </w:pPr>
      <w:r w:rsidRPr="006C38E1">
        <w:rPr>
          <w:b/>
          <w:sz w:val="24"/>
          <w:szCs w:val="24"/>
        </w:rPr>
        <w:t>RECENT EVENTS</w:t>
      </w:r>
    </w:p>
    <w:p w:rsidR="006C38E1" w:rsidRDefault="006C38E1" w:rsidP="006C38E1">
      <w:pPr>
        <w:pStyle w:val="HTML-wstpniesformatowany"/>
        <w:spacing w:line="360" w:lineRule="auto"/>
        <w:jc w:val="both"/>
        <w:rPr>
          <w:rStyle w:val="y2iqfc"/>
          <w:rFonts w:asciiTheme="minorHAnsi" w:hAnsiTheme="minorHAnsi"/>
          <w:sz w:val="22"/>
          <w:szCs w:val="22"/>
          <w:lang w:val="en"/>
        </w:rPr>
      </w:pPr>
      <w:r w:rsidRPr="006C38E1">
        <w:rPr>
          <w:rStyle w:val="y2iqfc"/>
          <w:rFonts w:asciiTheme="minorHAnsi" w:hAnsiTheme="minorHAnsi"/>
          <w:sz w:val="22"/>
          <w:szCs w:val="22"/>
          <w:lang w:val="en"/>
        </w:rPr>
        <w:t xml:space="preserve">On April 3, 2020, an online meeting of our team took place, where the results included in the needs diagnosis report were discussed in detail. The perspective of further actions was also determined, aimed at working out the main effect, i.e. the virtual GAME tool. UPJP2 presented a proposal to develop </w:t>
      </w:r>
      <w:r w:rsidRPr="006C38E1">
        <w:rPr>
          <w:rStyle w:val="y2iqfc"/>
          <w:rFonts w:asciiTheme="minorHAnsi" w:hAnsiTheme="minorHAnsi"/>
          <w:sz w:val="22"/>
          <w:szCs w:val="22"/>
          <w:lang w:val="en"/>
        </w:rPr>
        <w:t>Learning units and materials w</w:t>
      </w:r>
      <w:r w:rsidRPr="006C38E1">
        <w:rPr>
          <w:rStyle w:val="y2iqfc"/>
          <w:rFonts w:asciiTheme="minorHAnsi" w:hAnsiTheme="minorHAnsi"/>
          <w:sz w:val="22"/>
          <w:szCs w:val="22"/>
          <w:lang w:val="en"/>
        </w:rPr>
        <w:t>hile partners from UPAT and NEW EDU proposed the necessary forms on the basis of which the virtual GAME tool will be created.</w:t>
      </w:r>
    </w:p>
    <w:p w:rsidR="003264AD" w:rsidRDefault="003264AD" w:rsidP="006C38E1">
      <w:pPr>
        <w:pStyle w:val="HTML-wstpniesformatowany"/>
        <w:spacing w:line="360" w:lineRule="auto"/>
        <w:jc w:val="both"/>
        <w:rPr>
          <w:rStyle w:val="y2iqfc"/>
          <w:rFonts w:asciiTheme="minorHAnsi" w:hAnsiTheme="minorHAnsi"/>
          <w:sz w:val="22"/>
          <w:szCs w:val="22"/>
          <w:lang w:val="en"/>
        </w:rPr>
      </w:pPr>
    </w:p>
    <w:p w:rsidR="003264AD" w:rsidRPr="006C38E1" w:rsidRDefault="003264AD" w:rsidP="003264AD">
      <w:pPr>
        <w:pStyle w:val="HTML-wstpniesformatowany"/>
        <w:spacing w:line="360" w:lineRule="auto"/>
        <w:jc w:val="center"/>
        <w:rPr>
          <w:rFonts w:asciiTheme="minorHAnsi" w:hAnsiTheme="minorHAnsi"/>
          <w:sz w:val="22"/>
          <w:szCs w:val="22"/>
          <w:lang w:val="en-BZ"/>
        </w:rPr>
      </w:pPr>
      <w:r>
        <w:rPr>
          <w:rFonts w:asciiTheme="minorHAnsi" w:hAnsiTheme="minorHAnsi"/>
          <w:noProof/>
          <w:sz w:val="22"/>
          <w:szCs w:val="22"/>
        </w:rPr>
        <w:drawing>
          <wp:inline distT="0" distB="0" distL="0" distR="0">
            <wp:extent cx="5204460" cy="24972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eting.png"/>
                    <pic:cNvPicPr/>
                  </pic:nvPicPr>
                  <pic:blipFill>
                    <a:blip r:embed="rId7">
                      <a:extLst>
                        <a:ext uri="{28A0092B-C50C-407E-A947-70E740481C1C}">
                          <a14:useLocalDpi xmlns:a14="http://schemas.microsoft.com/office/drawing/2010/main" val="0"/>
                        </a:ext>
                      </a:extLst>
                    </a:blip>
                    <a:stretch>
                      <a:fillRect/>
                    </a:stretch>
                  </pic:blipFill>
                  <pic:spPr>
                    <a:xfrm>
                      <a:off x="0" y="0"/>
                      <a:ext cx="5208540" cy="2499203"/>
                    </a:xfrm>
                    <a:prstGeom prst="rect">
                      <a:avLst/>
                    </a:prstGeom>
                  </pic:spPr>
                </pic:pic>
              </a:graphicData>
            </a:graphic>
          </wp:inline>
        </w:drawing>
      </w:r>
    </w:p>
    <w:p w:rsidR="00095739" w:rsidRPr="006C38E1" w:rsidRDefault="00095739" w:rsidP="00095739">
      <w:pPr>
        <w:rPr>
          <w:lang w:val="en-BZ"/>
        </w:rPr>
      </w:pPr>
    </w:p>
    <w:p w:rsidR="00095739" w:rsidRPr="006C38E1" w:rsidRDefault="00095739" w:rsidP="00095739">
      <w:pPr>
        <w:rPr>
          <w:b/>
          <w:lang w:val="en-BZ"/>
        </w:rPr>
      </w:pPr>
      <w:r w:rsidRPr="006C38E1">
        <w:rPr>
          <w:b/>
          <w:lang w:val="en-BZ"/>
        </w:rPr>
        <w:t>WHAT NEXT?</w:t>
      </w:r>
    </w:p>
    <w:p w:rsidR="006C38E1" w:rsidRPr="006C38E1" w:rsidRDefault="006C38E1" w:rsidP="006C38E1">
      <w:pPr>
        <w:pStyle w:val="HTML-wstpniesformatowany"/>
        <w:spacing w:line="360" w:lineRule="auto"/>
        <w:jc w:val="both"/>
        <w:rPr>
          <w:rFonts w:asciiTheme="minorHAnsi" w:hAnsiTheme="minorHAnsi"/>
          <w:sz w:val="22"/>
          <w:szCs w:val="22"/>
          <w:lang w:val="en-BZ"/>
        </w:rPr>
      </w:pPr>
      <w:r w:rsidRPr="006C38E1">
        <w:rPr>
          <w:rStyle w:val="y2iqfc"/>
          <w:rFonts w:asciiTheme="minorHAnsi" w:hAnsiTheme="minorHAnsi"/>
          <w:sz w:val="22"/>
          <w:szCs w:val="22"/>
          <w:lang w:val="en"/>
        </w:rPr>
        <w:t>During the next 6 months, we intend to develop Materials &amp; according to the project schedule, which will constitute the theoretical basis for the GAME virtual tool. At the same time, all project partners will work on the preparation of creative and innovative lesson scenarios within five modules, identified during the diagnosis of needs. As a result, 30 inspiring lesson scenarios are to be created!</w:t>
      </w:r>
    </w:p>
    <w:p w:rsidR="00095739" w:rsidRDefault="00095739" w:rsidP="00095739">
      <w:pPr>
        <w:jc w:val="both"/>
        <w:rPr>
          <w:lang w:val="en-BZ"/>
        </w:rPr>
      </w:pPr>
    </w:p>
    <w:p w:rsidR="006C38E1" w:rsidRPr="006C38E1" w:rsidRDefault="006C38E1" w:rsidP="00095739">
      <w:pPr>
        <w:jc w:val="both"/>
        <w:rPr>
          <w:b/>
          <w:lang w:val="en-BZ"/>
        </w:rPr>
      </w:pPr>
      <w:r w:rsidRPr="006C38E1">
        <w:rPr>
          <w:b/>
          <w:lang w:val="en-BZ"/>
        </w:rPr>
        <w:t>RESULTS</w:t>
      </w:r>
    </w:p>
    <w:p w:rsidR="006C38E1" w:rsidRPr="007E397C"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R1: Evidence-based learning outcomes for topic on problematic children </w:t>
      </w:r>
      <w:proofErr w:type="spellStart"/>
      <w:r w:rsidRPr="007E397C">
        <w:rPr>
          <w:rFonts w:ascii="Times New Roman" w:eastAsia="Times New Roman" w:hAnsi="Times New Roman" w:cs="Times New Roman"/>
          <w:sz w:val="24"/>
          <w:szCs w:val="24"/>
          <w:lang w:val="en" w:eastAsia="pl-PL"/>
        </w:rPr>
        <w:t>behaviour</w:t>
      </w:r>
      <w:proofErr w:type="spellEnd"/>
    </w:p>
    <w:p w:rsidR="006C38E1" w:rsidRPr="007E397C"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R2: GAME learning units and materials</w:t>
      </w:r>
    </w:p>
    <w:p w:rsidR="006C38E1" w:rsidRPr="007E397C" w:rsidRDefault="006C38E1" w:rsidP="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R3: The GAME on-line game</w:t>
      </w:r>
    </w:p>
    <w:p w:rsidR="002C7970" w:rsidRPr="003264AD" w:rsidRDefault="006C38E1" w:rsidP="00326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R4: Knowledge resources for GAME course</w:t>
      </w:r>
      <w:bookmarkStart w:id="0" w:name="_GoBack"/>
      <w:bookmarkEnd w:id="0"/>
    </w:p>
    <w:p w:rsidR="00EF73F0" w:rsidRPr="003264AD" w:rsidRDefault="006C38E1" w:rsidP="003264AD">
      <w:pPr>
        <w:jc w:val="both"/>
        <w:rPr>
          <w:b/>
        </w:rPr>
      </w:pPr>
      <w:r>
        <w:rPr>
          <w:b/>
        </w:rPr>
        <w:t>PARTNERS LOGOS</w:t>
      </w:r>
    </w:p>
    <w:sectPr w:rsidR="00EF73F0" w:rsidRPr="003264AD"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739"/>
    <w:rsid w:val="00095739"/>
    <w:rsid w:val="002C7970"/>
    <w:rsid w:val="003264AD"/>
    <w:rsid w:val="006B32B8"/>
    <w:rsid w:val="006C38E1"/>
    <w:rsid w:val="00855F77"/>
    <w:rsid w:val="00EF73F0"/>
    <w:rsid w:val="00F33CB2"/>
    <w:rsid w:val="00F96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73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9573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95739"/>
    <w:rPr>
      <w:b/>
      <w:bCs/>
    </w:rPr>
  </w:style>
  <w:style w:type="paragraph" w:styleId="Tekstdymka">
    <w:name w:val="Balloon Text"/>
    <w:basedOn w:val="Normalny"/>
    <w:link w:val="TekstdymkaZnak"/>
    <w:uiPriority w:val="99"/>
    <w:semiHidden/>
    <w:unhideWhenUsed/>
    <w:rsid w:val="0009573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5739"/>
    <w:rPr>
      <w:rFonts w:ascii="Tahoma" w:hAnsi="Tahoma" w:cs="Tahoma"/>
      <w:sz w:val="16"/>
      <w:szCs w:val="16"/>
    </w:rPr>
  </w:style>
  <w:style w:type="paragraph" w:customStyle="1" w:styleId="Normalny1">
    <w:name w:val="Normalny1"/>
    <w:rsid w:val="00095739"/>
    <w:rPr>
      <w:rFonts w:ascii="Calibri" w:eastAsia="Calibri" w:hAnsi="Calibri" w:cs="Calibri"/>
      <w:lang w:eastAsia="pl-PL"/>
    </w:rPr>
  </w:style>
  <w:style w:type="paragraph" w:styleId="HTML-wstpniesformatowany">
    <w:name w:val="HTML Preformatted"/>
    <w:basedOn w:val="Normalny"/>
    <w:link w:val="HTML-wstpniesformatowanyZnak"/>
    <w:uiPriority w:val="99"/>
    <w:semiHidden/>
    <w:unhideWhenUsed/>
    <w:rsid w:val="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6C38E1"/>
    <w:rPr>
      <w:rFonts w:ascii="Courier New" w:eastAsia="Times New Roman" w:hAnsi="Courier New" w:cs="Courier New"/>
      <w:sz w:val="20"/>
      <w:szCs w:val="20"/>
      <w:lang w:eastAsia="pl-PL"/>
    </w:rPr>
  </w:style>
  <w:style w:type="character" w:customStyle="1" w:styleId="y2iqfc">
    <w:name w:val="y2iqfc"/>
    <w:basedOn w:val="Domylnaczcionkaakapitu"/>
    <w:rsid w:val="006C38E1"/>
  </w:style>
  <w:style w:type="character" w:styleId="Hipercze">
    <w:name w:val="Hyperlink"/>
    <w:basedOn w:val="Domylnaczcionkaakapitu"/>
    <w:uiPriority w:val="99"/>
    <w:unhideWhenUsed/>
    <w:rsid w:val="006C38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73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9573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95739"/>
    <w:rPr>
      <w:b/>
      <w:bCs/>
    </w:rPr>
  </w:style>
  <w:style w:type="paragraph" w:styleId="Tekstdymka">
    <w:name w:val="Balloon Text"/>
    <w:basedOn w:val="Normalny"/>
    <w:link w:val="TekstdymkaZnak"/>
    <w:uiPriority w:val="99"/>
    <w:semiHidden/>
    <w:unhideWhenUsed/>
    <w:rsid w:val="0009573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5739"/>
    <w:rPr>
      <w:rFonts w:ascii="Tahoma" w:hAnsi="Tahoma" w:cs="Tahoma"/>
      <w:sz w:val="16"/>
      <w:szCs w:val="16"/>
    </w:rPr>
  </w:style>
  <w:style w:type="paragraph" w:customStyle="1" w:styleId="Normalny1">
    <w:name w:val="Normalny1"/>
    <w:rsid w:val="00095739"/>
    <w:rPr>
      <w:rFonts w:ascii="Calibri" w:eastAsia="Calibri" w:hAnsi="Calibri" w:cs="Calibri"/>
      <w:lang w:eastAsia="pl-PL"/>
    </w:rPr>
  </w:style>
  <w:style w:type="paragraph" w:styleId="HTML-wstpniesformatowany">
    <w:name w:val="HTML Preformatted"/>
    <w:basedOn w:val="Normalny"/>
    <w:link w:val="HTML-wstpniesformatowanyZnak"/>
    <w:uiPriority w:val="99"/>
    <w:semiHidden/>
    <w:unhideWhenUsed/>
    <w:rsid w:val="006C3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6C38E1"/>
    <w:rPr>
      <w:rFonts w:ascii="Courier New" w:eastAsia="Times New Roman" w:hAnsi="Courier New" w:cs="Courier New"/>
      <w:sz w:val="20"/>
      <w:szCs w:val="20"/>
      <w:lang w:eastAsia="pl-PL"/>
    </w:rPr>
  </w:style>
  <w:style w:type="character" w:customStyle="1" w:styleId="y2iqfc">
    <w:name w:val="y2iqfc"/>
    <w:basedOn w:val="Domylnaczcionkaakapitu"/>
    <w:rsid w:val="006C38E1"/>
  </w:style>
  <w:style w:type="character" w:styleId="Hipercze">
    <w:name w:val="Hyperlink"/>
    <w:basedOn w:val="Domylnaczcionkaakapitu"/>
    <w:uiPriority w:val="99"/>
    <w:unhideWhenUsed/>
    <w:rsid w:val="006C38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075512">
      <w:bodyDiv w:val="1"/>
      <w:marLeft w:val="0"/>
      <w:marRight w:val="0"/>
      <w:marTop w:val="0"/>
      <w:marBottom w:val="0"/>
      <w:divBdr>
        <w:top w:val="none" w:sz="0" w:space="0" w:color="auto"/>
        <w:left w:val="none" w:sz="0" w:space="0" w:color="auto"/>
        <w:bottom w:val="none" w:sz="0" w:space="0" w:color="auto"/>
        <w:right w:val="none" w:sz="0" w:space="0" w:color="auto"/>
      </w:divBdr>
      <w:divsChild>
        <w:div w:id="617298098">
          <w:marLeft w:val="0"/>
          <w:marRight w:val="0"/>
          <w:marTop w:val="0"/>
          <w:marBottom w:val="0"/>
          <w:divBdr>
            <w:top w:val="none" w:sz="0" w:space="0" w:color="auto"/>
            <w:left w:val="none" w:sz="0" w:space="0" w:color="auto"/>
            <w:bottom w:val="none" w:sz="0" w:space="0" w:color="auto"/>
            <w:right w:val="none" w:sz="0" w:space="0" w:color="auto"/>
          </w:divBdr>
        </w:div>
      </w:divsChild>
    </w:div>
    <w:div w:id="1312054495">
      <w:bodyDiv w:val="1"/>
      <w:marLeft w:val="0"/>
      <w:marRight w:val="0"/>
      <w:marTop w:val="0"/>
      <w:marBottom w:val="0"/>
      <w:divBdr>
        <w:top w:val="none" w:sz="0" w:space="0" w:color="auto"/>
        <w:left w:val="none" w:sz="0" w:space="0" w:color="auto"/>
        <w:bottom w:val="none" w:sz="0" w:space="0" w:color="auto"/>
        <w:right w:val="none" w:sz="0" w:space="0" w:color="auto"/>
      </w:divBdr>
      <w:divsChild>
        <w:div w:id="521824025">
          <w:marLeft w:val="0"/>
          <w:marRight w:val="0"/>
          <w:marTop w:val="0"/>
          <w:marBottom w:val="0"/>
          <w:divBdr>
            <w:top w:val="none" w:sz="0" w:space="0" w:color="auto"/>
            <w:left w:val="none" w:sz="0" w:space="0" w:color="auto"/>
            <w:bottom w:val="none" w:sz="0" w:space="0" w:color="auto"/>
            <w:right w:val="none" w:sz="0" w:space="0" w:color="auto"/>
          </w:divBdr>
        </w:div>
      </w:divsChild>
    </w:div>
    <w:div w:id="1547788926">
      <w:bodyDiv w:val="1"/>
      <w:marLeft w:val="0"/>
      <w:marRight w:val="0"/>
      <w:marTop w:val="0"/>
      <w:marBottom w:val="0"/>
      <w:divBdr>
        <w:top w:val="none" w:sz="0" w:space="0" w:color="auto"/>
        <w:left w:val="none" w:sz="0" w:space="0" w:color="auto"/>
        <w:bottom w:val="none" w:sz="0" w:space="0" w:color="auto"/>
        <w:right w:val="none" w:sz="0" w:space="0" w:color="auto"/>
      </w:divBdr>
    </w:div>
    <w:div w:id="213131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2536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2021-09-03T09:09:00Z</dcterms:created>
  <dcterms:modified xsi:type="dcterms:W3CDTF">2021-09-03T09:09:00Z</dcterms:modified>
</cp:coreProperties>
</file>